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</w:rPr>
        <w:t xml:space="preserve"> </w:t>
      </w: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tbl>
      <w:tblPr>
        <w:tblStyle w:val="3"/>
        <w:tblW w:w="145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4192"/>
        <w:gridCol w:w="817"/>
        <w:gridCol w:w="817"/>
        <w:gridCol w:w="1173"/>
        <w:gridCol w:w="1172"/>
        <w:gridCol w:w="5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第七届世界闽商大会组委会单独承担的会务布置设计项目清单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单位：第七届世界闽商大会组委会办公室</w:t>
            </w:r>
          </w:p>
        </w:tc>
        <w:tc>
          <w:tcPr>
            <w:tcW w:w="7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时间：2022-5-17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</w:t>
            </w:r>
          </w:p>
        </w:tc>
        <w:tc>
          <w:tcPr>
            <w:tcW w:w="8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各种接待引导牌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酒店接送车贴牌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规格40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cm，厚度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cm，材质喷绘纸板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酒店车辆跟车人员手举牌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规格70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cm，厚度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cm，材质喷绘纸板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规格70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cm，厚度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cm，材质喷绘纸板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接机牌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规格70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cm，厚度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cm，材质喷绘纸板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接待处导视牌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规格180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cm门型展架，材质相纸喷绘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机场接待处背景板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 8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3.50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m展板，材质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550灯布喷绘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</w:p>
        </w:tc>
        <w:tc>
          <w:tcPr>
            <w:tcW w:w="8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福建会堂及贵宾楼周边氛围布展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会堂前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-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广场柱子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规格6.5×1.2×1.2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（钢构四方柱顶部圆形主标语），材质550黑底布喷绘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西宾大院道路灯杆旗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1副4面，每面规格200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cm，材质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550灯布喷绘（含钢架、喷图、安装、拆卸）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贵宾楼门口横幅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规格20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2m，材质550黑底布喷绘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主办单位灯笼柱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m，直径1m，充气牛津布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聚贤厅座谈会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LED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彩屏背景板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lang w:val="en" w:eastAsia="zh-CN" w:bidi="ar"/>
              </w:rPr>
              <w:t>m</w:t>
            </w:r>
            <w:r>
              <w:rPr>
                <w:rStyle w:val="5"/>
                <w:rFonts w:hint="eastAsia" w:ascii="Times New Roman" w:hAnsi="Times New Roman" w:cs="Times New Roman"/>
                <w:lang w:val="en" w:eastAsia="zh-CN" w:bidi="ar"/>
              </w:rPr>
              <w:t>，租金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西宾二楼护栏条幅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，材质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550黑底布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凌波厅至八楼巨幅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Style w:val="4"/>
                <w:rFonts w:hint="default" w:ascii="Times New Roman" w:hAnsi="Times New Roman" w:eastAsia="宋体" w:cs="Times New Roman"/>
                <w:lang w:val="en-US" w:eastAsia="zh-CN" w:bidi="ar"/>
              </w:rPr>
              <w:t>7</w:t>
            </w:r>
            <w:r>
              <w:rPr>
                <w:rStyle w:val="5"/>
                <w:rFonts w:hint="default" w:ascii="Times New Roman" w:hAnsi="Times New Roman" w:cs="Times New Roman"/>
                <w:lang w:val="en" w:eastAsia="zh-CN" w:bidi="ar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，材质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550黑底布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座谈会导引牌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规格180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cm门型展架，材质相纸喷绘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宴会厅导引牌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规格180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cm门型展架，材质相纸喷绘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物料运输费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项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包含布展和撤展的物料运输费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</w:t>
            </w:r>
          </w:p>
        </w:tc>
        <w:tc>
          <w:tcPr>
            <w:tcW w:w="8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4个入住酒店布展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酒店门口欢迎牌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lang w:val="en" w:eastAsia="zh-CN" w:bidi="ar"/>
              </w:rPr>
              <w:t>m</w:t>
            </w:r>
            <w:r>
              <w:rPr>
                <w:rStyle w:val="5"/>
                <w:rFonts w:hint="eastAsia" w:ascii="Times New Roman" w:hAnsi="Times New Roman" w:cs="Times New Roman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酒店大堂报到处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lang w:val="en" w:eastAsia="zh-CN" w:bidi="ar"/>
              </w:rPr>
              <w:t>m</w:t>
            </w:r>
            <w:r>
              <w:rPr>
                <w:rStyle w:val="5"/>
                <w:rFonts w:hint="eastAsia" w:ascii="Times New Roman" w:hAnsi="Times New Roman" w:cs="Times New Roman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会议日程牌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Times New Roman" w:hAnsi="Times New Roman" w:cs="Times New Roman"/>
                <w:lang w:val="en-US" w:eastAsia="zh-CN" w:bidi="ar"/>
              </w:rPr>
              <w:t>规格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lang w:val="en" w:eastAsia="zh-CN" w:bidi="ar"/>
              </w:rPr>
              <w:t>m</w:t>
            </w:r>
            <w:r>
              <w:rPr>
                <w:rStyle w:val="5"/>
                <w:rFonts w:hint="eastAsia" w:ascii="Times New Roman" w:hAnsi="Times New Roman" w:cs="Times New Roman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酒店导视牌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规格180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cm门型展架，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酒店欢迎宴会展板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规格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4</w:t>
            </w:r>
            <w:r>
              <w:rPr>
                <w:rStyle w:val="5"/>
                <w:rFonts w:hint="default" w:ascii="Times New Roman" w:hAnsi="Times New Roman" w:cs="Times New Roman"/>
                <w:lang w:val="en" w:eastAsia="zh-CN" w:bidi="ar"/>
              </w:rPr>
              <w:t>m</w:t>
            </w:r>
            <w:r>
              <w:rPr>
                <w:rStyle w:val="5"/>
                <w:rFonts w:hint="eastAsia" w:ascii="Times New Roman" w:hAnsi="Times New Roman" w:cs="Times New Roman"/>
                <w:lang w:val="en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550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布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喷绘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</w:t>
            </w:r>
          </w:p>
        </w:tc>
        <w:tc>
          <w:tcPr>
            <w:tcW w:w="8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闽商高峰论坛配套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会务手册折页彩色印刷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17cm，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进口格拉丝白250克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，每份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</w:t>
            </w:r>
          </w:p>
        </w:tc>
        <w:tc>
          <w:tcPr>
            <w:tcW w:w="8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会务印制部分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组委会请柬（四折页）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进口格拉丝白250克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书记省长请柬（四折页）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进口格拉丝白250克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座位票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铜版纸300克，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标明座位号码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桌签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相纸喷绘，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主席台、会见、餐会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主席台请柬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进口格拉丝白250克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会见请柬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进口格拉丝白250克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组委会通讯录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皱纹纸封面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、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内页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书写纸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资讯手册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进口格拉丝白250克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组委会办公室招牌及上墙展板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进度牌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2.4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1.2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cm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汉仪细圆B5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×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0.8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），材质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喷绘纸板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</w:t>
            </w:r>
          </w:p>
        </w:tc>
        <w:tc>
          <w:tcPr>
            <w:tcW w:w="8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整项活动的设计费</w:t>
            </w: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87" w:right="1417" w:bottom="1587" w:left="141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YzRiNzc1N2ZiYzczODFkMjkyN2MyNjdjYjM0N2YifQ=="/>
  </w:docVars>
  <w:rsids>
    <w:rsidRoot w:val="525B5CB8"/>
    <w:rsid w:val="055B7E30"/>
    <w:rsid w:val="085B48ED"/>
    <w:rsid w:val="15010197"/>
    <w:rsid w:val="1E764341"/>
    <w:rsid w:val="20420BFE"/>
    <w:rsid w:val="27165026"/>
    <w:rsid w:val="293F72B6"/>
    <w:rsid w:val="2C6C0FBB"/>
    <w:rsid w:val="36802F01"/>
    <w:rsid w:val="37A75F88"/>
    <w:rsid w:val="3FD6700A"/>
    <w:rsid w:val="41151BD3"/>
    <w:rsid w:val="42F66338"/>
    <w:rsid w:val="525B5CB8"/>
    <w:rsid w:val="5757614D"/>
    <w:rsid w:val="58B97DE9"/>
    <w:rsid w:val="59D4082E"/>
    <w:rsid w:val="5F5F63D9"/>
    <w:rsid w:val="784C5561"/>
    <w:rsid w:val="79FB37C7"/>
    <w:rsid w:val="7A3F4FD5"/>
    <w:rsid w:val="7B374BB9"/>
    <w:rsid w:val="7D3885AD"/>
    <w:rsid w:val="7FBFE50E"/>
    <w:rsid w:val="7FD3CB16"/>
    <w:rsid w:val="9AFAB940"/>
    <w:rsid w:val="BAFE2C2D"/>
    <w:rsid w:val="BCF32DC0"/>
    <w:rsid w:val="BFFF6561"/>
    <w:rsid w:val="DF363E69"/>
    <w:rsid w:val="F6B6F9FD"/>
    <w:rsid w:val="F77725FB"/>
    <w:rsid w:val="FAEB6798"/>
    <w:rsid w:val="FFB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14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980</Words>
  <Characters>1073</Characters>
  <Lines>0</Lines>
  <Paragraphs>0</Paragraphs>
  <TotalTime>15</TotalTime>
  <ScaleCrop>false</ScaleCrop>
  <LinksUpToDate>false</LinksUpToDate>
  <CharactersWithSpaces>1120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2022-04-28T03:31:00Z</dcterms:created>
  <dc:creator>陈甸甸</dc:creator>
  <cp:lastModifiedBy>tzbjxh</cp:lastModifiedBy>
  <cp:lastPrinted>2022-05-17T15:28:00Z</cp:lastPrinted>
  <dcterms:modified xsi:type="dcterms:W3CDTF">2022-05-17T09:39:01Z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32956B80A122438199249765A6CEB1F3</vt:lpwstr>
  </property>
</Properties>
</file>